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607E" w:rsidRDefault="0052607E" w:rsidP="0052607E">
      <w:pPr>
        <w:tabs>
          <w:tab w:val="left" w:pos="5245"/>
          <w:tab w:val="left" w:pos="10328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Приложение 3</w:t>
      </w:r>
    </w:p>
    <w:p w:rsidR="0052607E" w:rsidRDefault="0052607E" w:rsidP="0052607E">
      <w:pPr>
        <w:tabs>
          <w:tab w:val="left" w:pos="10328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к решению Совета депутатов городского округа Лобня</w:t>
      </w:r>
    </w:p>
    <w:p w:rsidR="0052607E" w:rsidRDefault="0052607E" w:rsidP="0052607E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  <w:proofErr w:type="gramStart"/>
      <w:r>
        <w:rPr>
          <w:sz w:val="20"/>
          <w:szCs w:val="20"/>
        </w:rPr>
        <w:t>от  _</w:t>
      </w:r>
      <w:proofErr w:type="gramEnd"/>
      <w:r>
        <w:rPr>
          <w:sz w:val="20"/>
          <w:szCs w:val="20"/>
        </w:rPr>
        <w:t>__________   №   ________________</w:t>
      </w:r>
    </w:p>
    <w:p w:rsidR="0052607E" w:rsidRDefault="0052607E" w:rsidP="0052607E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«О внесении изменений и дополнений </w:t>
      </w:r>
    </w:p>
    <w:p w:rsidR="0052607E" w:rsidRDefault="0052607E" w:rsidP="0052607E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в решение Совета депутатов городского округа Лобня</w:t>
      </w:r>
    </w:p>
    <w:p w:rsidR="0052607E" w:rsidRDefault="0052607E" w:rsidP="0052607E">
      <w:pPr>
        <w:tabs>
          <w:tab w:val="left" w:pos="5563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«О бюджете городского округа Лобня на 2024 год </w:t>
      </w:r>
    </w:p>
    <w:p w:rsidR="0052607E" w:rsidRDefault="0052607E" w:rsidP="0052607E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и на плановый период 2025 и 2026 годов»</w:t>
      </w:r>
    </w:p>
    <w:p w:rsidR="0052607E" w:rsidRDefault="0052607E" w:rsidP="0052607E">
      <w:pPr>
        <w:tabs>
          <w:tab w:val="left" w:pos="5245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Приложение 3</w:t>
      </w:r>
    </w:p>
    <w:p w:rsidR="0052607E" w:rsidRDefault="0052607E" w:rsidP="0052607E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к решению Совета депутатов городского округа Лобня</w:t>
      </w:r>
    </w:p>
    <w:p w:rsidR="0052607E" w:rsidRDefault="0052607E" w:rsidP="0052607E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от </w:t>
      </w:r>
      <w:r>
        <w:rPr>
          <w:sz w:val="20"/>
          <w:szCs w:val="20"/>
          <w:u w:val="single"/>
        </w:rPr>
        <w:t>19.12.2023</w:t>
      </w:r>
      <w:r>
        <w:rPr>
          <w:sz w:val="20"/>
          <w:szCs w:val="20"/>
        </w:rPr>
        <w:t xml:space="preserve"> № </w:t>
      </w:r>
      <w:r>
        <w:rPr>
          <w:sz w:val="20"/>
          <w:szCs w:val="20"/>
          <w:u w:val="single"/>
        </w:rPr>
        <w:t>238/46</w:t>
      </w:r>
      <w:r>
        <w:rPr>
          <w:sz w:val="20"/>
          <w:szCs w:val="20"/>
        </w:rPr>
        <w:t xml:space="preserve"> </w:t>
      </w:r>
    </w:p>
    <w:p w:rsidR="0052607E" w:rsidRDefault="0052607E" w:rsidP="0052607E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«О бюджете городского округа Лобня на 2024 год</w:t>
      </w:r>
    </w:p>
    <w:p w:rsidR="0052607E" w:rsidRDefault="0052607E" w:rsidP="0052607E">
      <w:pPr>
        <w:tabs>
          <w:tab w:val="left" w:pos="5245"/>
          <w:tab w:val="left" w:pos="10328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и на плановый период 2025 и 2026 годов</w:t>
      </w:r>
    </w:p>
    <w:p w:rsidR="0052607E" w:rsidRDefault="0052607E" w:rsidP="0052607E">
      <w:pPr>
        <w:tabs>
          <w:tab w:val="left" w:pos="5245"/>
          <w:tab w:val="left" w:pos="10328"/>
        </w:tabs>
        <w:spacing w:after="0" w:line="240" w:lineRule="auto"/>
        <w:ind w:firstLine="4854"/>
        <w:rPr>
          <w:sz w:val="20"/>
          <w:szCs w:val="20"/>
        </w:rPr>
      </w:pPr>
    </w:p>
    <w:p w:rsidR="0052607E" w:rsidRDefault="0052607E" w:rsidP="0052607E">
      <w:pPr>
        <w:tabs>
          <w:tab w:val="left" w:pos="5245"/>
          <w:tab w:val="left" w:pos="10328"/>
        </w:tabs>
        <w:spacing w:after="0" w:line="240" w:lineRule="auto"/>
        <w:ind w:firstLine="4854"/>
        <w:rPr>
          <w:sz w:val="20"/>
          <w:szCs w:val="20"/>
        </w:rPr>
      </w:pPr>
    </w:p>
    <w:p w:rsidR="0052607E" w:rsidRDefault="0052607E" w:rsidP="0052607E">
      <w:pPr>
        <w:spacing w:after="0" w:line="240" w:lineRule="auto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>Расходы бюджета городского округа Лобня на 2024 год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br/>
        <w:t xml:space="preserve">и плановый период 2025 и 2026 годов по целевым статьям (муниципальным программам городского округа Лобня и непрограммным направлениям деятельности), группам 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br/>
        <w:t>и подгруппам видов расходов классификации расходов бюджетов</w:t>
      </w:r>
    </w:p>
    <w:p w:rsidR="00AA15C5" w:rsidRDefault="00AA15C5" w:rsidP="0052607E">
      <w:pPr>
        <w:spacing w:after="0" w:line="240" w:lineRule="auto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E702A2" w:rsidRPr="00AA15C5" w:rsidRDefault="00AA15C5" w:rsidP="00AA15C5">
      <w:pPr>
        <w:spacing w:after="0"/>
        <w:jc w:val="right"/>
        <w:rPr>
          <w:sz w:val="20"/>
          <w:szCs w:val="20"/>
        </w:rPr>
      </w:pPr>
      <w:r w:rsidRPr="00AA15C5">
        <w:rPr>
          <w:sz w:val="20"/>
          <w:szCs w:val="20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09"/>
        <w:gridCol w:w="1272"/>
        <w:gridCol w:w="516"/>
        <w:gridCol w:w="1666"/>
        <w:gridCol w:w="1566"/>
        <w:gridCol w:w="1566"/>
      </w:tblGrid>
      <w:tr w:rsidR="00AA15C5" w:rsidRPr="00AA15C5" w:rsidTr="00AA15C5">
        <w:trPr>
          <w:trHeight w:val="6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ВР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 2024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2025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 2026 год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1 310,00000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мер социальной поддержки, премирование медицинских работников"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283 580,66399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247 471,98427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245 404,24818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музейного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музеи, галереи(муниципальное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13 320,00000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25 237,16557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22 452,65499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22 452,65498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25 237,16557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22 452,65499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22 452,65498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24 542,05200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24 542,05200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24 542,05200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445,11357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452,65499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452,65498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445,11357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452,65499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452,65498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445,11357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452,65499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452,65498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180 136,38042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147 708,52928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146 201,20320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53 754,51804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43 709,48928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43 701,20320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4 781,59870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1 862,56936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1 841,22920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4 781,59870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1 862,56936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1 841,22920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4 781,59870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1 862,56936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1 841,22920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5 372,91934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1 846,91992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1 859,97400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5 372,91934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1 846,91992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1 859,97400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5 372,91934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1 846,91992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1 859,97400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111 453,76238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93 600,00000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101 727,00000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101 727,00000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59 427,00000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53 700,00000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39 300,00000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8 676,76238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8 676,76238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7 806,76238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10 431,00000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10 431,00000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10 431,00000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10 431,00000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муниципальных учреждений культуры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4 497,10000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1 499,04000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стимулирующих выплат работникам культурно-досуговых учреждений в Московской области с высоким уровнем достижений работы в сфере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02407S2570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4 497,10000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1 499,04000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02407S2570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4 497,10000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1 499,04000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02407S2570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3 050,58000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1 124,28000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02407S2570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1 446,52000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374,76000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"Укрепление материально-технической базы муниципальных учреждений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доступной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Cоздание</w:t>
            </w:r>
            <w:proofErr w:type="spellEnd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доступной среды в муниципальных учреждениях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образования в сфере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60 880,80000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60 880,80000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3 106,31800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5 119,59000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3 106,31800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5 119,59000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Мероприятия в сфере культуры(иные цели)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3 106,31800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5 119,59000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3 106,31800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5 119,59000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1 457,31800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3 119,59000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1 649,00000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2 531 588,00128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2 452 952,53246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2 452 664,78349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2 413 398,93146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2 353 549,33246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2 353 261,58349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2 221 796,93433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2 206 103,30000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2 237 233,30000</w:t>
            </w:r>
          </w:p>
        </w:tc>
      </w:tr>
      <w:tr w:rsidR="00AA15C5" w:rsidRPr="00AA15C5" w:rsidTr="00AA15C5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345 278,56700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345 278,56700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345 278,56700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</w:tr>
      <w:tr w:rsidR="00AA15C5" w:rsidRPr="00AA15C5" w:rsidTr="00AA15C5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26 108,92733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4 897,90000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30 027,90000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26 108,92733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4 897,90000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30 027,90000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26 108,92733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4 897,90000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30 027,90000</w:t>
            </w:r>
          </w:p>
        </w:tc>
      </w:tr>
      <w:tr w:rsidR="00AA15C5" w:rsidRPr="00AA15C5" w:rsidTr="00AA15C5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(современная школа)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AA15C5" w:rsidRPr="00AA15C5" w:rsidTr="00AA15C5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1 670 451,00000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1 726 032,00000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1 726 032,00000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1 670 451,00000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1 726 032,00000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1 726 032,00000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1 670 451,00000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1 726 032,00000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1 726 032,00000</w:t>
            </w:r>
          </w:p>
        </w:tc>
      </w:tr>
      <w:tr w:rsidR="00AA15C5" w:rsidRPr="00AA15C5" w:rsidTr="00AA15C5">
        <w:trPr>
          <w:trHeight w:val="24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36 228,00000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34 776,00000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34 776,00000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36 228,00000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34 776,00000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34 776,00000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36 228,00000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34 776,00000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34 776,00000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34 244,00000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34 244,00000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34 244,00000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1 689,00000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1 689,00000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32 233,00000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32 233,00000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Выплата пособия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3 150,00000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3 150,00000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3 150,00000</w:t>
            </w:r>
          </w:p>
        </w:tc>
      </w:tr>
      <w:tr w:rsidR="00AA15C5" w:rsidRPr="00AA15C5" w:rsidTr="00AA15C5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AA15C5" w:rsidRPr="00AA15C5" w:rsidTr="00AA15C5">
        <w:trPr>
          <w:trHeight w:val="18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03101L0500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286,44000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03101L0500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286,44000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03101L0500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286,44000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0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03101R3031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64 683,00000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37 732,00000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03101R3031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64 683,00000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37 732,00000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03101R3031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64 683,00000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37 732,00000</w:t>
            </w:r>
          </w:p>
        </w:tc>
      </w:tr>
      <w:tr w:rsidR="00AA15C5" w:rsidRPr="00AA15C5" w:rsidTr="00AA15C5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135 976,59713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119 821,63246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87 703,48349</w:t>
            </w:r>
          </w:p>
        </w:tc>
      </w:tr>
      <w:tr w:rsidR="00AA15C5" w:rsidRPr="00AA15C5" w:rsidTr="00AA15C5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82 236,59713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87 997,63246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87 009,48349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82 236,59713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87 997,63246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87 009,48349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82 236,59713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87 997,63246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87 009,48349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49 429,00000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31 130,00000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49 429,00000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31 130,00000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49 429,00000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31 130,00000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03102S2970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3 513,00000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6 469,00000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</w:tr>
      <w:tr w:rsidR="00AA15C5" w:rsidRPr="00AA15C5" w:rsidTr="00AA15C5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0310463190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6 469,00000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0310463190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6 469,00000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0310463190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6 469,00000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5 866,00000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доступности для инвалидов объектов и предоставляемых услуг в сфере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Оснащение средствами обучения и воспитания муниципальных общеобразовательных организаций,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03109S2510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03109S2510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03109S2510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031EВ00000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4 050,80000</w:t>
            </w:r>
          </w:p>
        </w:tc>
      </w:tr>
      <w:tr w:rsidR="00AA15C5" w:rsidRPr="00AA15C5" w:rsidTr="00AA15C5">
        <w:trPr>
          <w:trHeight w:val="36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4 050,80000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4 050,80000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4 050,80000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031P200000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</w:tr>
      <w:tr w:rsidR="00AA15C5" w:rsidRPr="00AA15C5" w:rsidTr="00AA15C5">
        <w:trPr>
          <w:trHeight w:val="18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78 616,12982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61 780,40000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61 780,40000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64 130,00000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52 880,00000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52 880,00000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организации дополнительного образования (муниципальное задание)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63 499,20000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63 499,20000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63 499,20000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развития инновационной инфраструктуры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03203S2980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03203S2980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03203S2980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10 914,02300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8 900,40000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10 914,02300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8 900,40000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10 736,54200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8 857,70000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8 857,70000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10 381,58000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8 772,30000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8 772,30000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177,48100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177,48100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177,48100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177,48100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Федеральный проект "Успех каждого ребенка"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032E200000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2 172,32055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032E251710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2 172,32055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032E251710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2 172,32055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032E251710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2 172,32055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032EВ00000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645,78627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оснащения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032EВ57860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645,78627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032EВ57860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645,78627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032EВ57860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645,78627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39 572,94000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37 622,80000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37 622,80000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39 572,94000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37 622,80000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37 622,80000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15 686,54000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13 736,40000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13 736,40000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15 436,54000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13 686,40000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13 686,40000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15 436,54000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13 686,40000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13 686,40000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в сфере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1 870,00000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22 016,40000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22 016,40000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22 016,40000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19 174,50000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19 174,50000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19 174,50000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19 174,50000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19 174,50000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19 174,50000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2 794,80000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2 794,80000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2 794,80000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2 794,80000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75 574,85000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71 655,25000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71 740,25000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47 746,85000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43 361,25000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43 361,25000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33 915,00000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29 515,00000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29 515,00000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33 915,00000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29 515,00000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29 515,00000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447,56200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447,56200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32 867,43800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32 867,43800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социально значимых мероприятий"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1 015,00000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расходы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1 015,00000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9 514,85000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9 514,85000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9 414,85000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8 929,25000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8 929,25000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9 414,85000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8 929,25000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8 929,25000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2 602,00000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3 102,00000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3 102,00000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3 054,00000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3 054,00000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21 451,00000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21 934,00000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21 451,00000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21 934,00000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21 451,00000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21 934,00000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5 062,50000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6 992,00000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7 047,00000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5 062,50000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6 992,00000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7 047,00000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16 388,50000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14 887,00000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14 887,00000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16 388,50000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14 887,00000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14 887,00000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6 445,00000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6 377,00000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6 445,00000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6 445,00000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6 027,00000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6 095,00000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6 027,00000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6 095,00000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161 297,90000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146 572,30000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146 572,30000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104 404,10000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98 354,10000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98 354,10000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104 404,10000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98 354,10000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98 354,10000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92 854,10000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90 354,10000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90 354,10000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92 854,10000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90 354,10000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90 354,10000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60 673,80000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58 173,80000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58 173,80000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32 180,30000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32 180,30000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32 180,30000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43 507,80000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36 307,80000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36 307,80000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43 507,80000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36 307,80000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36 307,80000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37 914,50000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37 914,50000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37 914,50000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13 386,00000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13 386,00000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13 386,00000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12 556,80000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10 997,60000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10 997,60000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12 556,80000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10 997,60000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10 997,60000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828,40000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912,00000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828,40000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912,00000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1 645,65200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1 543,00000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1 543,00000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127,65200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127,65200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127,65200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127,65200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127,65200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1 343,00000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1 343,00000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1 343,00000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1 343,00000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1 343,00000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"Экология и окружающая среда"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31 907,08000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11 849,88000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21 849,88000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416,20000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1 085,00000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281,20000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281,20000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181,20000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181,20000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безопасности гидротехнических сооружений и проведение мероприятий по </w:t>
            </w:r>
            <w:proofErr w:type="spellStart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берегоукреплению</w:t>
            </w:r>
            <w:proofErr w:type="spellEnd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эксплуатацию, мониторинг и проведение текущего ремонта гидротехнических сооружений, находящихся в собственности муниципального образования, включая разработку необходимой для эксплуатации документации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0720101440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0720101440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0720101440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"Ликвидация последствий засорения водных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Выполнение комплекса мероприятий по ликвидации последствий засорения водных объектов, находящихся 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07203S1890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07203S1890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07203S1890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"Развитие лесного хозяйства"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</w:tr>
      <w:tr w:rsidR="00AA15C5" w:rsidRPr="00AA15C5" w:rsidTr="00AA15C5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"Ликвидация накопленного вреда окружающей среде"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29 388,85000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9 887,85000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расходов, направленных на осуществление полномочий в области обращения с отходами"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29 388,85000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9 887,85000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Ликвидация несанкционированных свалок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29 388,85000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9 887,85000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29 388,85000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9 887,85000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29 388,85000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9 887,85000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91 953,98000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60 582,14000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75 582,14000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67 768,24000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39 760,24000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54 760,24000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антитеррористической защищенности социально значимых объектов, находящихся в собственности городского округа, и мест с массовым пребыванием людей"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AA15C5" w:rsidRPr="00AA15C5" w:rsidTr="00AA15C5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Оборудование и (или) модернизация социально 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угроз, а также усиление инженерно-технической </w:t>
            </w:r>
            <w:proofErr w:type="spellStart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укрепленности</w:t>
            </w:r>
            <w:proofErr w:type="spellEnd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(закупка товаров, работ,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1 108,20000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1 108,20000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40 978,20000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16 998,20000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40 978,20000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16 998,20000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40 978,20000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16 998,20000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40 978,20000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16 998,20000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</w:tr>
      <w:tr w:rsidR="00AA15C5" w:rsidRPr="00AA15C5" w:rsidTr="00AA15C5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</w:tr>
      <w:tr w:rsidR="00AA15C5" w:rsidRPr="00AA15C5" w:rsidTr="00AA15C5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22 638,34000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17 180,34000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22 180,34000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мест захоронения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921,45806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1 353,70000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6 353,70000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921,45806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1 353,70000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6 353,70000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921,45806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1 353,70000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6 353,70000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20 893,88194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15 461,64000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15 461,64000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13 523,88194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8 091,64000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8 091,64000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13 523,88194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8 091,64000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8 091,64000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7 363,32384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7 365,00000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7 363,32384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7 365,00000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6,67616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6,67616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1 561,50000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1 996,00000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1 996,00000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и эксплуатация Системы-112"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и развитие Системы-112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"Создание, содержание системно-аппаратного комплекса «Безопасный город»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0820500340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945,00000</w:t>
            </w:r>
          </w:p>
        </w:tc>
      </w:tr>
      <w:tr w:rsidR="00AA15C5" w:rsidRPr="00AA15C5" w:rsidTr="00AA15C5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20 579,24000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20 579,24000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20 579,24000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20 579,19000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20 579,19000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keepNext/>
              <w:keepLines/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"Жилище"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73 164,80800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28 166,87200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45 822,44400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3 507,70000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3 507,70000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3 507,70000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3 507,70000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3 507,70000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57 786,80800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23 837,87200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42 314,74400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57 786,80800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23 837,87200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42 314,74400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10 718,00000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32 152,00000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10 718,00000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32 152,00000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10 718,00000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32 152,00000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жилищного сертификата и единовременной социальной выплаты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0930163080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37 928,00000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10 718,00000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5 359,00000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0930163080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37 928,00000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10 718,00000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5 359,00000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0930163080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37 928,00000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10 718,00000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5 359,00000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3 602,80800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2 401,87200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4 803,74400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3 602,80800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2 401,87200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4 803,74400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3 602,80800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2 401,87200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4 803,74400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и отрасли обращения с отходами»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169 476,45000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96 550,35000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29 000,00000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124 276,45000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96 350,35000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28 800,00000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"Строительство, реконструкция, капитальный ремонт сетей водоснабжения, водоотведения, теплоснабжения на территории муниципальных образований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118 176,45000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90 250,35000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1 038,15000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1 038,15000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1 038,15000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Строительство и реконструкция сетей водоснабжения, водоотведения, теплоснабжения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10302S4080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118 176,45000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89 212,20000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10302S4080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118 176,45000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89 212,20000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10302S4080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118 176,45000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89 212,20000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"Энергосбережение и повышение энергетической эффективности"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учета энергоресурсов в жилищном фонде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мероприятий, предусмотренных законодательством об энергосбережении и о повышении энергетической эффективности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отдельных мероприятий муниципальных программ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1080171430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1080171430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1080171430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419,70621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Содействие развитию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потребительского рынка и услуг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419,70621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потребительского рынка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419,70621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Проведение мероприятий по демонтажу и утилизации объектов, размещение которых не соответствует схеме размещения нестационарных торговых объектов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1140101860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419,70621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1140101860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419,70621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1140101860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419,70621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486 612,17100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404 878,00000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442 624,90000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84 328,80000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46 629,80000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59 649,80000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47 561,70000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13 491,70000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26 511,70000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19 091,70000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12 091,70000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2 111,70000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12 020,00000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2 040,00000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19 020,00000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12 020,00000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2 040,00000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24 400,00000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24 400,00000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24 400,00000</w:t>
            </w:r>
          </w:p>
        </w:tc>
      </w:tr>
      <w:tr w:rsidR="00AA15C5" w:rsidRPr="00AA15C5" w:rsidTr="00AA15C5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3 808,00000</w:t>
            </w:r>
          </w:p>
        </w:tc>
      </w:tr>
      <w:tr w:rsidR="00AA15C5" w:rsidRPr="00AA15C5" w:rsidTr="00AA15C5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3 808,00000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3 550,45000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3 550,45000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3 550,45000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3 550,45000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3 550,45000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3 550,45000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257,55000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257,55000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257,55000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257,55000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257,55000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257,55000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32 959,10000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29 330,10000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29 330,10000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32 959,10000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29 330,10000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29 330,10000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32 096,10000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28 467,10000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28 467,10000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32 096,10000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28 467,10000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28 467,10000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862,00000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862,00000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"Управление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10 367,30000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10 367,30000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10 367,30000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10 367,30000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10 367,30000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391 916,07100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307 628,30000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316 376,50000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391 416,07100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307 478,30000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316 226,50000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4 560,55000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3 766,90000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3 766,90000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4 060,55000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3 566,90000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3 566,90000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4 060,55000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3 566,90000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3 566,90000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238 911,32000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173 165,90000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178 073,90000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195 165,99312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137 801,70000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143 801,70000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195 165,99312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137 801,70000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143 801,70000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41 889,64906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33 630,00000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32 538,00000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41 889,64906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33 630,00000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32 538,00000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11,12688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11,12688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1 844,55094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1 844,55094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29 589,78000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25 172,50000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25 172,50000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24 939,78000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20 522,50000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20 522,50000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24 939,78000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20 522,50000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20 522,50000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4 649,93889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4 649,93889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0,06111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Взносы в общественные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308,42100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308,42100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243,42100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13 739,10000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15 562,10000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15 562,10000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13 522,30000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15 345,30000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15 345,30000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13 522,30000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15 345,30000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15 345,30000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216,80000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216,80000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11 421,40000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11 102,80000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11 102,80000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10 662,20000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10 662,20000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10 662,20000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10 662,20000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439,77200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440,60000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440,60000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439,77200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440,60000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440,60000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0,82800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0,82800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88 123,50000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77 946,10000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81 786,30000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76 815,70000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71 115,70000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71 115,70000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76 815,70000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71 115,70000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71 115,70000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11 301,46300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6 827,90000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10 668,10000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11 301,46300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6 827,90000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10 668,10000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6,33700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2,50000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6,33700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2,50000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AA15C5" w:rsidRPr="00AA15C5" w:rsidTr="00AA15C5">
        <w:trPr>
          <w:trHeight w:val="18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keepNext/>
              <w:keepLines/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36 592,80000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29 368,55900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33 171,59500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17 900,00000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</w:tr>
      <w:tr w:rsidR="00AA15C5" w:rsidRPr="00AA15C5" w:rsidTr="00AA15C5">
        <w:trPr>
          <w:trHeight w:val="20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"Эффективное местное самоуправление"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5 341,23000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"Практики инициативного бюджетирования"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5 341,23000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Реализация на 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13302S3050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5 341,23000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13302S3050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5 341,23000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13302S3050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5 341,23000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"Молодежь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12 986,57000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12 868,55900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14 671,59500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 (наказы)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6 636,57000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6 868,45000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7 241,54000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6 636,57000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6 868,45000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7 241,54000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5 872,36000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6 233,40000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6 606,49000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5 872,36000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6 233,40000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6 606,49000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764,21000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635,05000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635,05000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764,21000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635,05000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635,05000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0,10900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1 430,05500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0,10900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1 430,05500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0,10900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1 430,05500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0,10900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1 430,05500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269 263,13594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102 718,00000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121 536,98000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19,94980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19,94980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19,94980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19,94980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19,94980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"Дороги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265 743,18614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118 018,98000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265 743,18614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118 018,98000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141 718,82400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79 200,00000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78 018,98000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141 718,82400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79 200,00000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78 018,98000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141 718,82400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79 200,00000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78 018,98000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Мероприятия по обеспечению безопасности дорожного движения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1420480240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92 716,76214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1420480240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92 716,76214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1420480240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92 716,76214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Cофинансирование</w:t>
            </w:r>
            <w:proofErr w:type="spellEnd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работ по капитальному ремонту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14204S3160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15 307,60000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14204S3160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15 307,60000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14204S3160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15 307,60000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</w:tr>
      <w:tr w:rsidR="00AA15C5" w:rsidRPr="00AA15C5" w:rsidTr="00AA15C5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муниципального контроля за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keepNext/>
              <w:keepLines/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80 495,00000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77 500,00000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75 974,00000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914,00000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914,00000</w:t>
            </w:r>
          </w:p>
        </w:tc>
      </w:tr>
      <w:tr w:rsidR="00AA15C5" w:rsidRPr="00AA15C5" w:rsidTr="00AA15C5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1510280860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914,00000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1510280860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914,00000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1510280860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914,00000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11 010,00000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7 802,00000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6 240,00000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8 386,54000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8 386,54000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8 386,54000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8 386,54000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Информационная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1 693,06000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Цифровое государственное управление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1 693,06000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1 693,06000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1 693,06000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152E400000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субсидий на реализацию мероприятий федерального проекта "Цифровая образовательная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152E481690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152E481690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152E481690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1620501210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1620501210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1620501210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1 506 045,10287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706 712,48000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416 408,38000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949 587,39372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357 001,00000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46 500,00000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213 143,68666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91 001,00000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9 065,50348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9 065,50348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9 065,50348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Обустройство и установка детских, игровых площадок на территории муниципальных образований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1710171580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1 647,03512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1710171580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1 647,03512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1710171580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1 647,03512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 зон для досуга и отдыха населения в парках культуры и отдыха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 лесопарковых зон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1710173730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1,26806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1710173730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1,26806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1710173730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1,26806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1710182630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1710182630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1710182630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Развитие инфраструктуры парков культуры и отдыха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17101S1920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202 429,88000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91 001,00000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17101S1920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202 429,88000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91 001,00000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17101S1920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202 429,88000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91 001,00000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736 443,70706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592 200,00000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592 200,00000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592 200,00000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1 696,84706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1 696,84706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1 696,84706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142 546,86000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142 546,86000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142 546,86000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556 457,70915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349 711,48000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369 908,38000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536 343,21621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329 737,48000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349 934,38000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территорий в нормативном состоянии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118 106,18406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36 883,45000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44 874,38000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116 906,18488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36 883,45000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44 874,38000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116 906,18488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36 883,45000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44 874,38000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1 199,99918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1 199,99918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наружного освещения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75 057,31285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64 666,00000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75 057,31285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64 666,00000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75 057,31285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64 666,00000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Модернизация асфальтовых и иных покрытий с дополнительным благоустройством на дворовых территориях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40 658,60100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40 658,60100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40 658,60100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Модернизация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28 866,24000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28 866,24000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28 866,24000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Замена и модернизация детских игровых площадок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54 925,07998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33 456,00000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54 925,07998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33 456,00000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54 925,07998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33 456,00000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174 632,80082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185 773,80000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179 773,80000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164 193,70082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129 386,90000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129 386,90000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164 193,70082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129 386,90000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129 386,90000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3 862,69239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50 290,00000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44 290,00000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3 862,69239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50 290,00000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44 290,00000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5 652,20000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5 652,20000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924,20761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496,90000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924,20761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496,90000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Cоздание</w:t>
            </w:r>
            <w:proofErr w:type="spellEnd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1 463,00000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1 363,00000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1 363,00000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28 367,15750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28 367,15750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28 367,15750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Ямочный ремонт асфальтового покрытия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14 266,84000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14 266,84000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14 266,84000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Устройство и модернизация контейнерных площадок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17201S2490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5 128,03000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17201S2490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5 128,03000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17201S2490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5 128,03000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4 103,15294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капитального ремонта многоквартирных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4 103,15294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4 103,15294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4 103,15294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1720380950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1720380950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1720380950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Ремонт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172F282740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172F282740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172F282740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4 695 104,73833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179 934,73567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"Строительство (реконструкция), капитальный ремонт объектов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4 695 104,73833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179 934,73567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805 910,73000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Проектирование и строительство дошкольных образовательных организаций (Детский сад на 330 мест по адресу: Московская область, </w:t>
            </w:r>
            <w:proofErr w:type="spellStart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 Лобня, </w:t>
            </w:r>
            <w:proofErr w:type="spellStart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Катюшки (Север) (ПИР и строительство)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427 513,32000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427 513,32000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427 513,32000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Проектирование и строительство дошкольных образовательных организаций (Завершение строительства зданий Детского садика на 100 мест по адресу: Московская область, </w:t>
            </w:r>
            <w:proofErr w:type="spellStart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 Лобня, </w:t>
            </w:r>
            <w:proofErr w:type="spellStart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ул.Борисова</w:t>
            </w:r>
            <w:proofErr w:type="spellEnd"/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д.22 (Корректировка и строительство))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378 397,41000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378 397,41000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378 397,41000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324 511,36833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81 665,05567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Проведение работ по капитальному ремонту зданий региональных (муниципальных) общеобразовательных организаций за счет средств местного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1830773770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10 814,40000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1830773770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10 814,40000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1830773770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10 814,40000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Устройство спортивных и детских площадок на территории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216 294,82433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81 665,05567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216 294,82433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81 665,05567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216 294,82433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81 665,05567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18 810,14400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18 810,14400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18307S3800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18 810,14400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"Современная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183E100000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3 564 682,64000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98 269,68000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183E152390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988 680,73900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183E152390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988 680,73900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183E152390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988 680,73900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183E152399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2 576 001,90100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98 269,68000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183E152399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2 576 001,90100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98 269,68000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183E152399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2 576 001,90100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98 269,68000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83 226,16495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18 805,60000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18 744,12620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83 226,16495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18 805,60000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83 226,16495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18 805,60000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35 864,35615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16 291,00000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35 864,35615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16 291,00000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35 864,35615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16 291,00000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47 361,80880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2 514,60000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47 361,80880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2 514,60000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47 361,80880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2 514,60000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18 744,12620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"Переселение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18 744,12620</w:t>
            </w:r>
          </w:p>
        </w:tc>
      </w:tr>
      <w:tr w:rsidR="00AA15C5" w:rsidRPr="00AA15C5" w:rsidTr="00AA15C5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19401S9605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18 744,12620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19401S9605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18 744,12620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19401S9605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18 744,12620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муниципальным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10 580 258,20457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4 641 071,68340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4 202 449,02687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29 924,20000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27 909,60000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27 909,60000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3 973,60000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3 973,60000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3 973,60000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13 508,90000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13 046,00000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13 046,00000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11 728,90000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10 146,00000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10 146,00000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11 728,90000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10 146,00000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10 146,00000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12 441,70000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11 647,40000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11 647,40000</w:t>
            </w:r>
          </w:p>
        </w:tc>
      </w:tr>
      <w:tr w:rsidR="00AA15C5" w:rsidRPr="00AA15C5" w:rsidTr="00AA15C5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11 443,40000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10 649,10000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10 649,10000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11 443,40000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10 649,10000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10 649,10000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998,30000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998,30000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0" w:name="_GoBack" w:colFirst="1" w:colLast="4"/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64 318,16106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8 797,75628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83 941,94337</w:t>
            </w:r>
          </w:p>
        </w:tc>
      </w:tr>
      <w:bookmarkEnd w:id="0"/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6 288,88438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6 288,88438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5 711,11562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5 711,11562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21 433,24587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15 009,68905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15 009,68905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6 423,55682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6 423,55682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государственных (муниципальных) функций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24 041,84019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2 797,75628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77 941,94337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23 826,34231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2 797,75628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77 941,94337</w:t>
            </w:r>
          </w:p>
        </w:tc>
      </w:tr>
      <w:tr w:rsidR="00AA15C5" w:rsidRPr="00AA15C5" w:rsidTr="00AA15C5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23 826,34231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2 797,75628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77 941,94337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215,49788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215,49788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5 843,07500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5 843,07500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5 843,07500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непрограммным расходам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94 242,36106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36 707,35628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111 851,54337</w:t>
            </w:r>
          </w:p>
        </w:tc>
      </w:tr>
      <w:tr w:rsidR="00AA15C5" w:rsidRPr="00AA15C5" w:rsidTr="00AA15C5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10 674 500,56563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4 677 779,03968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5C5" w:rsidRPr="00AA15C5" w:rsidRDefault="00AA15C5" w:rsidP="00AA15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15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4 314 300,57024</w:t>
            </w:r>
          </w:p>
        </w:tc>
      </w:tr>
    </w:tbl>
    <w:p w:rsidR="00AA15C5" w:rsidRDefault="00AA15C5"/>
    <w:sectPr w:rsidR="00AA15C5" w:rsidSect="0052607E">
      <w:foot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0E93" w:rsidRDefault="00940E93" w:rsidP="00AA15C5">
      <w:pPr>
        <w:spacing w:after="0" w:line="240" w:lineRule="auto"/>
      </w:pPr>
      <w:r>
        <w:separator/>
      </w:r>
    </w:p>
  </w:endnote>
  <w:endnote w:type="continuationSeparator" w:id="0">
    <w:p w:rsidR="00940E93" w:rsidRDefault="00940E93" w:rsidP="00AA1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597824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AA15C5" w:rsidRPr="00AA15C5" w:rsidRDefault="00AA15C5">
        <w:pPr>
          <w:pStyle w:val="a7"/>
          <w:jc w:val="right"/>
          <w:rPr>
            <w:sz w:val="20"/>
            <w:szCs w:val="20"/>
          </w:rPr>
        </w:pPr>
        <w:r w:rsidRPr="00AA15C5">
          <w:rPr>
            <w:sz w:val="20"/>
            <w:szCs w:val="20"/>
          </w:rPr>
          <w:fldChar w:fldCharType="begin"/>
        </w:r>
        <w:r w:rsidRPr="00AA15C5">
          <w:rPr>
            <w:sz w:val="20"/>
            <w:szCs w:val="20"/>
          </w:rPr>
          <w:instrText>PAGE   \* MERGEFORMAT</w:instrText>
        </w:r>
        <w:r w:rsidRPr="00AA15C5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47</w:t>
        </w:r>
        <w:r w:rsidRPr="00AA15C5">
          <w:rPr>
            <w:sz w:val="20"/>
            <w:szCs w:val="20"/>
          </w:rPr>
          <w:fldChar w:fldCharType="end"/>
        </w:r>
      </w:p>
    </w:sdtContent>
  </w:sdt>
  <w:p w:rsidR="00AA15C5" w:rsidRDefault="00AA15C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0E93" w:rsidRDefault="00940E93" w:rsidP="00AA15C5">
      <w:pPr>
        <w:spacing w:after="0" w:line="240" w:lineRule="auto"/>
      </w:pPr>
      <w:r>
        <w:separator/>
      </w:r>
    </w:p>
  </w:footnote>
  <w:footnote w:type="continuationSeparator" w:id="0">
    <w:p w:rsidR="00940E93" w:rsidRDefault="00940E93" w:rsidP="00AA15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972"/>
    <w:rsid w:val="0052607E"/>
    <w:rsid w:val="00872B93"/>
    <w:rsid w:val="00940E93"/>
    <w:rsid w:val="00AA15C5"/>
    <w:rsid w:val="00E702A2"/>
    <w:rsid w:val="00F55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9EE5C"/>
  <w15:chartTrackingRefBased/>
  <w15:docId w15:val="{DD8CA9AE-ADCA-4884-9D86-B708200FD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607E"/>
    <w:pPr>
      <w:spacing w:after="200" w:line="276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A15C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A15C5"/>
    <w:rPr>
      <w:color w:val="800080"/>
      <w:u w:val="single"/>
    </w:rPr>
  </w:style>
  <w:style w:type="paragraph" w:customStyle="1" w:styleId="msonormal0">
    <w:name w:val="msonormal"/>
    <w:basedOn w:val="a"/>
    <w:rsid w:val="00AA15C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65">
    <w:name w:val="xl65"/>
    <w:basedOn w:val="a"/>
    <w:rsid w:val="00AA1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66">
    <w:name w:val="xl66"/>
    <w:basedOn w:val="a"/>
    <w:rsid w:val="00AA1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AA1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AA1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AA1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AA1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AA1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AA1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AA1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AA1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AA1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A1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15C5"/>
    <w:rPr>
      <w:rFonts w:ascii="Times New Roman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AA1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A15C5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5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48</Pages>
  <Words>17768</Words>
  <Characters>101279</Characters>
  <Application>Microsoft Office Word</Application>
  <DocSecurity>0</DocSecurity>
  <Lines>843</Lines>
  <Paragraphs>237</Paragraphs>
  <ScaleCrop>false</ScaleCrop>
  <Company/>
  <LinksUpToDate>false</LinksUpToDate>
  <CharactersWithSpaces>118810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Василиса Александровна</dc:creator>
  <cp:keywords/>
  <dc:description/>
  <cp:lastModifiedBy>Гладких Василиса Александровна</cp:lastModifiedBy>
  <cp:revision>4</cp:revision>
  <dcterms:created xsi:type="dcterms:W3CDTF">2024-10-22T14:27:00Z</dcterms:created>
  <dcterms:modified xsi:type="dcterms:W3CDTF">2024-10-22T14:38:00Z</dcterms:modified>
</cp:coreProperties>
</file>